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0D" w:rsidRPr="001D2CFC" w:rsidRDefault="00DD550D" w:rsidP="00DD550D">
      <w:pPr>
        <w:pStyle w:val="a3"/>
        <w:shd w:val="clear" w:color="auto" w:fill="FFFFFF"/>
        <w:jc w:val="center"/>
        <w:rPr>
          <w:rFonts w:ascii="Calibri" w:hAnsi="Calibri" w:cs="Calibri"/>
          <w:color w:val="000000" w:themeColor="text1"/>
          <w:sz w:val="18"/>
          <w:szCs w:val="18"/>
        </w:rPr>
      </w:pPr>
      <w:r w:rsidRPr="001D2CFC">
        <w:rPr>
          <w:rStyle w:val="a4"/>
          <w:color w:val="000000" w:themeColor="text1"/>
          <w:sz w:val="28"/>
          <w:szCs w:val="28"/>
        </w:rPr>
        <w:t>Основной комплекс артикуляционной гимнастики</w:t>
      </w:r>
    </w:p>
    <w:p w:rsidR="00DD550D" w:rsidRDefault="00DD550D" w:rsidP="00DD550D">
      <w:pPr>
        <w:pStyle w:val="a3"/>
        <w:shd w:val="clear" w:color="auto" w:fill="FFFFFF"/>
        <w:rPr>
          <w:rFonts w:ascii="Calibri" w:hAnsi="Calibri" w:cs="Calibri"/>
          <w:color w:val="424242"/>
          <w:sz w:val="18"/>
          <w:szCs w:val="18"/>
        </w:rPr>
      </w:pPr>
      <w:r>
        <w:rPr>
          <w:rFonts w:ascii="Calibri" w:hAnsi="Calibri" w:cs="Calibri"/>
          <w:color w:val="424242"/>
          <w:sz w:val="18"/>
          <w:szCs w:val="18"/>
        </w:rPr>
        <w:t> </w:t>
      </w:r>
      <w:bookmarkStart w:id="0" w:name="_GoBack"/>
      <w:bookmarkEnd w:id="0"/>
    </w:p>
    <w:p w:rsidR="00DD550D" w:rsidRPr="001D2CFC" w:rsidRDefault="001D2CFC" w:rsidP="001D2CFC">
      <w:pPr>
        <w:pStyle w:val="a3"/>
        <w:shd w:val="clear" w:color="auto" w:fill="FFFFFF"/>
        <w:spacing w:before="0" w:beforeAutospacing="0" w:after="0" w:afterAutospacing="0"/>
        <w:jc w:val="both"/>
        <w:rPr>
          <w:rFonts w:ascii="Calibri" w:hAnsi="Calibri" w:cs="Calibri"/>
          <w:color w:val="000000" w:themeColor="text1"/>
          <w:sz w:val="18"/>
          <w:szCs w:val="18"/>
        </w:rPr>
      </w:pPr>
      <w:r>
        <w:rPr>
          <w:rStyle w:val="a4"/>
          <w:color w:val="000000" w:themeColor="text1"/>
          <w:sz w:val="28"/>
          <w:szCs w:val="28"/>
        </w:rPr>
        <w:t>1. </w:t>
      </w:r>
      <w:r w:rsidR="00DD550D" w:rsidRPr="001D2CFC">
        <w:rPr>
          <w:rStyle w:val="a4"/>
          <w:color w:val="000000" w:themeColor="text1"/>
          <w:sz w:val="28"/>
          <w:szCs w:val="28"/>
        </w:rPr>
        <w:t>УЛЫБКА</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Улыбнуться, с напряжением обнажив сомкнутые зубы. Удерживать данное положение под счёт до 5. Выполнять 6 – 8 раз.</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Методические указания.</w:t>
      </w:r>
      <w:r w:rsidR="00DD550D" w:rsidRPr="001D2CFC">
        <w:rPr>
          <w:color w:val="000000" w:themeColor="text1"/>
          <w:sz w:val="28"/>
          <w:szCs w:val="28"/>
        </w:rPr>
        <w:t> Прикус должен быть естественным. 2. Нижняя челюсть не должна выдвигаться вперёд.</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1D2CFC" w:rsidRDefault="001D2CFC" w:rsidP="001D2CFC">
      <w:pPr>
        <w:pStyle w:val="a3"/>
        <w:shd w:val="clear" w:color="auto" w:fill="FFFFFF"/>
        <w:spacing w:before="0" w:beforeAutospacing="0" w:after="0" w:afterAutospacing="0"/>
        <w:jc w:val="both"/>
        <w:rPr>
          <w:color w:val="000000" w:themeColor="text1"/>
          <w:sz w:val="28"/>
          <w:szCs w:val="28"/>
        </w:rPr>
      </w:pPr>
      <w:r>
        <w:rPr>
          <w:rStyle w:val="a4"/>
          <w:color w:val="000000" w:themeColor="text1"/>
          <w:sz w:val="28"/>
          <w:szCs w:val="28"/>
        </w:rPr>
        <w:t>2.</w:t>
      </w:r>
      <w:r w:rsidR="00DD550D" w:rsidRPr="001D2CFC">
        <w:rPr>
          <w:rStyle w:val="a4"/>
          <w:color w:val="000000" w:themeColor="text1"/>
          <w:sz w:val="28"/>
          <w:szCs w:val="28"/>
        </w:rPr>
        <w:t>ТРУБОЧКА</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Зубы сомкнуты. Губы с напряжением вытянуть вперёд трубочкой. Удерживать данное положение под счёт до 5. Выполнять 6 – 8 раз. </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 </w:t>
      </w:r>
      <w:r w:rsidRPr="001D2CFC">
        <w:rPr>
          <w:color w:val="000000" w:themeColor="text1"/>
          <w:sz w:val="28"/>
          <w:szCs w:val="28"/>
        </w:rPr>
        <w:t>следить, чтобы ребёнок удерживал губы в заданном положении, не расслабляя их раньше времени.</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4"/>
          <w:color w:val="000000" w:themeColor="text1"/>
          <w:sz w:val="28"/>
          <w:szCs w:val="28"/>
        </w:rPr>
        <w:t>3. УЛЫБОЧКА – ТРУБОЧКА</w:t>
      </w:r>
    </w:p>
    <w:p w:rsidR="001D2CFC" w:rsidRDefault="00DD550D" w:rsidP="001D2CFC">
      <w:pPr>
        <w:pStyle w:val="a3"/>
        <w:shd w:val="clear" w:color="auto" w:fill="FFFFFF"/>
        <w:spacing w:before="0" w:beforeAutospacing="0" w:after="0" w:afterAutospacing="0"/>
        <w:jc w:val="both"/>
        <w:rPr>
          <w:color w:val="000000" w:themeColor="text1"/>
          <w:sz w:val="28"/>
          <w:szCs w:val="28"/>
        </w:rPr>
      </w:pPr>
      <w:r w:rsidRPr="001D2CFC">
        <w:rPr>
          <w:rStyle w:val="a5"/>
          <w:color w:val="000000" w:themeColor="text1"/>
          <w:sz w:val="28"/>
          <w:szCs w:val="28"/>
        </w:rPr>
        <w:t>Выполнение.</w:t>
      </w:r>
      <w:r w:rsidRPr="001D2CFC">
        <w:rPr>
          <w:color w:val="000000" w:themeColor="text1"/>
          <w:sz w:val="28"/>
          <w:szCs w:val="28"/>
        </w:rPr>
        <w:t> Поочерёдное выполнение упражнений «Улыбочка» и «Трубочка» (8 - 10 раз). По указанию взрослого («Улыбочка» - «Трубочка» - «Улыбочка» - «Трубочка» - ... и т.д.) ребёнок выполняет соответствующее упражнение. </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См. выше.</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4"/>
          <w:color w:val="000000" w:themeColor="text1"/>
          <w:sz w:val="28"/>
          <w:szCs w:val="28"/>
        </w:rPr>
        <w:t>4. ЛОПАТОЧКА</w:t>
      </w:r>
      <w:r w:rsidRPr="001D2CFC">
        <w:rPr>
          <w:rFonts w:ascii="Calibri" w:hAnsi="Calibri" w:cs="Calibri"/>
          <w:color w:val="000000" w:themeColor="text1"/>
          <w:sz w:val="18"/>
          <w:szCs w:val="18"/>
        </w:rPr>
        <w:br/>
      </w:r>
      <w:r w:rsidRPr="001D2CFC">
        <w:rPr>
          <w:rStyle w:val="a5"/>
          <w:color w:val="000000" w:themeColor="text1"/>
          <w:sz w:val="28"/>
          <w:szCs w:val="28"/>
        </w:rPr>
        <w:t>Выполнение.</w:t>
      </w:r>
      <w:r w:rsidRPr="001D2CFC">
        <w:rPr>
          <w:color w:val="000000" w:themeColor="text1"/>
          <w:sz w:val="28"/>
          <w:szCs w:val="28"/>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1D2CFC">
        <w:rPr>
          <w:rFonts w:ascii="Calibri" w:hAnsi="Calibri" w:cs="Calibri"/>
          <w:color w:val="000000" w:themeColor="text1"/>
          <w:sz w:val="18"/>
          <w:szCs w:val="18"/>
        </w:rPr>
        <w:br/>
      </w:r>
      <w:r w:rsidRPr="001D2CFC">
        <w:rPr>
          <w:rStyle w:val="a5"/>
          <w:color w:val="000000" w:themeColor="text1"/>
          <w:sz w:val="28"/>
          <w:szCs w:val="28"/>
        </w:rPr>
        <w:t>Методические указания.</w:t>
      </w:r>
      <w:r w:rsidRPr="001D2CFC">
        <w:rPr>
          <w:color w:val="000000" w:themeColor="text1"/>
          <w:sz w:val="28"/>
          <w:szCs w:val="28"/>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1D2CFC" w:rsidP="001D2CFC">
      <w:pPr>
        <w:pStyle w:val="a3"/>
        <w:shd w:val="clear" w:color="auto" w:fill="FFFFFF"/>
        <w:spacing w:before="0" w:beforeAutospacing="0" w:after="0" w:afterAutospacing="0"/>
        <w:jc w:val="both"/>
        <w:rPr>
          <w:rFonts w:ascii="Calibri" w:hAnsi="Calibri" w:cs="Calibri"/>
          <w:color w:val="000000" w:themeColor="text1"/>
          <w:sz w:val="18"/>
          <w:szCs w:val="18"/>
        </w:rPr>
      </w:pPr>
      <w:r>
        <w:rPr>
          <w:rStyle w:val="a4"/>
          <w:color w:val="000000" w:themeColor="text1"/>
          <w:sz w:val="28"/>
          <w:szCs w:val="28"/>
        </w:rPr>
        <w:t>5.</w:t>
      </w:r>
      <w:r w:rsidR="00DD550D" w:rsidRPr="001D2CFC">
        <w:rPr>
          <w:rStyle w:val="a4"/>
          <w:color w:val="000000" w:themeColor="text1"/>
          <w:sz w:val="28"/>
          <w:szCs w:val="28"/>
        </w:rPr>
        <w:t>ИГОЛОЧКА</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Приоткрыть рот, слегка высунуть язык изо рта. Сделать его узким («как иголочка»), удерживать в таком положении под счёт до 5-10.</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Методические указания</w:t>
      </w:r>
      <w:r w:rsidR="00DD550D" w:rsidRPr="001D2CFC">
        <w:rPr>
          <w:color w:val="000000" w:themeColor="text1"/>
          <w:sz w:val="28"/>
          <w:szCs w:val="28"/>
        </w:rPr>
        <w:t>. 1. Следить, чтобы язык был узким; его края не должны касаться углов рта. 2. Стараться удерживать язык в спокойном состоянии.</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1D2CFC" w:rsidRPr="001D2CFC" w:rsidRDefault="001D2CFC" w:rsidP="001D2CFC">
      <w:pPr>
        <w:pStyle w:val="a3"/>
        <w:shd w:val="clear" w:color="auto" w:fill="FFFFFF"/>
        <w:spacing w:before="0" w:beforeAutospacing="0" w:after="0" w:afterAutospacing="0"/>
        <w:jc w:val="both"/>
        <w:rPr>
          <w:color w:val="000000" w:themeColor="text1"/>
          <w:sz w:val="28"/>
          <w:szCs w:val="28"/>
        </w:rPr>
      </w:pPr>
      <w:r>
        <w:rPr>
          <w:rStyle w:val="a4"/>
          <w:color w:val="000000" w:themeColor="text1"/>
          <w:sz w:val="28"/>
          <w:szCs w:val="28"/>
        </w:rPr>
        <w:t>6.ЛОПАТОЧКА-</w:t>
      </w:r>
      <w:r w:rsidR="00DD550D" w:rsidRPr="001D2CFC">
        <w:rPr>
          <w:rStyle w:val="a4"/>
          <w:color w:val="000000" w:themeColor="text1"/>
          <w:sz w:val="28"/>
          <w:szCs w:val="28"/>
        </w:rPr>
        <w:t>ИГОЛОЧКА</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Поочерёдное выполнение упражнений «Лопаточка» и «Иголочка» (8 – 10 раз). По указанию взрослого («Лопаточка» - «Иголочка» - «Лопаточка» - «Иголочка» - ... и т.д.) ребёнок выполняет соответствующее упражнение.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См. выше.</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1D2CFC" w:rsidRPr="001D2CFC" w:rsidRDefault="001D2CFC" w:rsidP="001D2CFC">
      <w:pPr>
        <w:pStyle w:val="a3"/>
        <w:shd w:val="clear" w:color="auto" w:fill="FFFFFF"/>
        <w:spacing w:before="0" w:beforeAutospacing="0" w:after="0" w:afterAutospacing="0"/>
        <w:jc w:val="both"/>
        <w:rPr>
          <w:color w:val="000000" w:themeColor="text1"/>
          <w:sz w:val="28"/>
          <w:szCs w:val="28"/>
        </w:rPr>
      </w:pPr>
      <w:r>
        <w:rPr>
          <w:rStyle w:val="a4"/>
          <w:color w:val="000000" w:themeColor="text1"/>
          <w:sz w:val="28"/>
          <w:szCs w:val="28"/>
        </w:rPr>
        <w:lastRenderedPageBreak/>
        <w:t>7.</w:t>
      </w:r>
      <w:r w:rsidR="00DD550D" w:rsidRPr="001D2CFC">
        <w:rPr>
          <w:rStyle w:val="a4"/>
          <w:color w:val="000000" w:themeColor="text1"/>
          <w:sz w:val="28"/>
          <w:szCs w:val="28"/>
        </w:rPr>
        <w:t>ЧАСИКИ</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Улыбнуться, приоткрыть рот, высунуть язык. На счёт «раз – два» переводить язык из одного угла рта в другой.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5"/>
          <w:color w:val="000000" w:themeColor="text1"/>
          <w:sz w:val="28"/>
          <w:szCs w:val="28"/>
        </w:rPr>
        <w:t>Методические указания. </w:t>
      </w:r>
      <w:r w:rsidRPr="001D2CFC">
        <w:rPr>
          <w:color w:val="000000" w:themeColor="text1"/>
          <w:sz w:val="28"/>
          <w:szCs w:val="28"/>
        </w:rPr>
        <w:t>Нижняя челюсть должна оставаться неподвижной. 2. Темп выполнения не должен быть быстрым.</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1D2CFC" w:rsidRPr="001D2CFC" w:rsidRDefault="001D2CFC" w:rsidP="001D2CFC">
      <w:pPr>
        <w:pStyle w:val="a3"/>
        <w:shd w:val="clear" w:color="auto" w:fill="FFFFFF"/>
        <w:spacing w:before="0" w:beforeAutospacing="0" w:after="0" w:afterAutospacing="0"/>
        <w:jc w:val="both"/>
        <w:rPr>
          <w:color w:val="000000" w:themeColor="text1"/>
          <w:sz w:val="28"/>
          <w:szCs w:val="28"/>
        </w:rPr>
      </w:pPr>
      <w:r>
        <w:rPr>
          <w:rStyle w:val="a4"/>
          <w:color w:val="000000" w:themeColor="text1"/>
          <w:sz w:val="28"/>
          <w:szCs w:val="28"/>
        </w:rPr>
        <w:t>8.</w:t>
      </w:r>
      <w:r w:rsidR="00DD550D" w:rsidRPr="001D2CFC">
        <w:rPr>
          <w:rStyle w:val="a4"/>
          <w:color w:val="000000" w:themeColor="text1"/>
          <w:sz w:val="28"/>
          <w:szCs w:val="28"/>
        </w:rPr>
        <w:t>КАЧЕЛИ</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Нижняя челюсть должна оставаться неподвижной. 2. Следить, чтобы при подъёме языка рот был приоткрыт, нижняя губа не подталкивала язык вверх.</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4"/>
          <w:color w:val="000000" w:themeColor="text1"/>
          <w:sz w:val="28"/>
          <w:szCs w:val="28"/>
        </w:rPr>
        <w:t>9. ПОЧИСТИ ЗУБКИ</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Выполнение.</w:t>
      </w:r>
      <w:r w:rsidRPr="001D2CFC">
        <w:rPr>
          <w:color w:val="000000" w:themeColor="text1"/>
          <w:sz w:val="28"/>
          <w:szCs w:val="28"/>
        </w:rPr>
        <w:t>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1D2CFC" w:rsidRPr="001D2CFC" w:rsidRDefault="001D2CFC" w:rsidP="001D2CFC">
      <w:pPr>
        <w:pStyle w:val="a3"/>
        <w:shd w:val="clear" w:color="auto" w:fill="FFFFFF"/>
        <w:spacing w:before="0" w:beforeAutospacing="0" w:after="0" w:afterAutospacing="0"/>
        <w:jc w:val="both"/>
        <w:rPr>
          <w:color w:val="000000" w:themeColor="text1"/>
          <w:sz w:val="28"/>
          <w:szCs w:val="28"/>
        </w:rPr>
      </w:pPr>
      <w:r>
        <w:rPr>
          <w:rStyle w:val="a4"/>
          <w:color w:val="000000" w:themeColor="text1"/>
          <w:sz w:val="28"/>
          <w:szCs w:val="28"/>
        </w:rPr>
        <w:t>10.</w:t>
      </w:r>
      <w:r w:rsidR="00DD550D" w:rsidRPr="001D2CFC">
        <w:rPr>
          <w:rStyle w:val="a4"/>
          <w:color w:val="000000" w:themeColor="text1"/>
          <w:sz w:val="28"/>
          <w:szCs w:val="28"/>
        </w:rPr>
        <w:t>МАЛЯР</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 </w:t>
      </w:r>
      <w:r w:rsidR="00DD550D" w:rsidRPr="001D2CFC">
        <w:rPr>
          <w:color w:val="000000" w:themeColor="text1"/>
          <w:sz w:val="28"/>
          <w:szCs w:val="28"/>
        </w:rPr>
        <w:t>Улыбнуться, открыть рот. Широким кончиком языка погладить нёбо от зубов к горлу. Выполнять 8 – 10 раз. </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Следить. Чтобы язык был широким. 2. Нижняя челюсть неподвижна. 3. Нижняя губа не должна натягиваться на нижнюю челюсть.</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1D2CFC" w:rsidP="001D2CFC">
      <w:pPr>
        <w:pStyle w:val="a3"/>
        <w:shd w:val="clear" w:color="auto" w:fill="FFFFFF"/>
        <w:spacing w:before="0" w:beforeAutospacing="0" w:after="0" w:afterAutospacing="0"/>
        <w:jc w:val="both"/>
        <w:rPr>
          <w:rFonts w:ascii="Calibri" w:hAnsi="Calibri" w:cs="Calibri"/>
          <w:color w:val="000000" w:themeColor="text1"/>
          <w:sz w:val="18"/>
          <w:szCs w:val="18"/>
        </w:rPr>
      </w:pPr>
      <w:r>
        <w:rPr>
          <w:rStyle w:val="a4"/>
          <w:color w:val="000000" w:themeColor="text1"/>
          <w:sz w:val="28"/>
          <w:szCs w:val="28"/>
        </w:rPr>
        <w:t>11.</w:t>
      </w:r>
      <w:r w:rsidR="00DD550D" w:rsidRPr="001D2CFC">
        <w:rPr>
          <w:rStyle w:val="a4"/>
          <w:color w:val="000000" w:themeColor="text1"/>
          <w:sz w:val="28"/>
          <w:szCs w:val="28"/>
        </w:rPr>
        <w:t>ЧАШЕЧКА</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Методические указания. </w:t>
      </w:r>
      <w:r w:rsidR="00DD550D" w:rsidRPr="001D2CFC">
        <w:rPr>
          <w:color w:val="000000" w:themeColor="text1"/>
          <w:sz w:val="28"/>
          <w:szCs w:val="28"/>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4"/>
          <w:color w:val="000000" w:themeColor="text1"/>
          <w:sz w:val="28"/>
          <w:szCs w:val="28"/>
        </w:rPr>
        <w:t>12. ВКУСНОЕ ВАРЕНЬЕ</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Выполнение.</w:t>
      </w:r>
      <w:r w:rsidRPr="001D2CFC">
        <w:rPr>
          <w:color w:val="000000" w:themeColor="text1"/>
          <w:sz w:val="28"/>
          <w:szCs w:val="28"/>
        </w:rPr>
        <w:t> Улыбнуться, приоткрыть рот. Языком в форме чашечки облизывать верхнюю губу сверху вниз (можно помазать её вареньем). Выполнять 8 – 10 раз.</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4"/>
          <w:color w:val="000000" w:themeColor="text1"/>
          <w:sz w:val="28"/>
          <w:szCs w:val="28"/>
        </w:rPr>
        <w:t>13. КИСКА СЕРДИТСЯ</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lastRenderedPageBreak/>
        <w:t>Выполнение. </w:t>
      </w:r>
      <w:r w:rsidRPr="001D2CFC">
        <w:rPr>
          <w:color w:val="000000" w:themeColor="text1"/>
          <w:sz w:val="28"/>
          <w:szCs w:val="28"/>
        </w:rPr>
        <w:t>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1. Кончик языка не отрывается от нижних зубов. 2. Рот не должен закрываться.</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1D2CFC" w:rsidRPr="001D2CFC" w:rsidRDefault="001D2CFC" w:rsidP="001D2CFC">
      <w:pPr>
        <w:pStyle w:val="a3"/>
        <w:shd w:val="clear" w:color="auto" w:fill="FFFFFF"/>
        <w:spacing w:before="0" w:beforeAutospacing="0" w:after="0" w:afterAutospacing="0"/>
        <w:jc w:val="both"/>
        <w:rPr>
          <w:color w:val="000000" w:themeColor="text1"/>
          <w:sz w:val="28"/>
          <w:szCs w:val="28"/>
        </w:rPr>
      </w:pPr>
      <w:r>
        <w:rPr>
          <w:rStyle w:val="a4"/>
          <w:color w:val="000000" w:themeColor="text1"/>
          <w:sz w:val="28"/>
          <w:szCs w:val="28"/>
        </w:rPr>
        <w:t>14.</w:t>
      </w:r>
      <w:r w:rsidR="00DD550D" w:rsidRPr="001D2CFC">
        <w:rPr>
          <w:rStyle w:val="a4"/>
          <w:color w:val="000000" w:themeColor="text1"/>
          <w:sz w:val="28"/>
          <w:szCs w:val="28"/>
        </w:rPr>
        <w:t>ЛОШАДКА</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 </w:t>
      </w:r>
      <w:r w:rsidRPr="001D2CFC">
        <w:rPr>
          <w:color w:val="000000" w:themeColor="text1"/>
          <w:sz w:val="28"/>
          <w:szCs w:val="28"/>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1D2CFC" w:rsidRPr="001D2CFC" w:rsidRDefault="001D2CFC" w:rsidP="001D2CFC">
      <w:pPr>
        <w:pStyle w:val="a3"/>
        <w:shd w:val="clear" w:color="auto" w:fill="FFFFFF"/>
        <w:spacing w:before="0" w:beforeAutospacing="0" w:after="0" w:afterAutospacing="0"/>
        <w:jc w:val="both"/>
        <w:rPr>
          <w:color w:val="000000" w:themeColor="text1"/>
          <w:sz w:val="28"/>
          <w:szCs w:val="28"/>
        </w:rPr>
      </w:pPr>
      <w:r>
        <w:rPr>
          <w:rStyle w:val="a4"/>
          <w:color w:val="000000" w:themeColor="text1"/>
          <w:sz w:val="28"/>
          <w:szCs w:val="28"/>
        </w:rPr>
        <w:t>15.</w:t>
      </w:r>
      <w:r w:rsidR="00DD550D" w:rsidRPr="001D2CFC">
        <w:rPr>
          <w:rStyle w:val="a4"/>
          <w:color w:val="000000" w:themeColor="text1"/>
          <w:sz w:val="28"/>
          <w:szCs w:val="28"/>
        </w:rPr>
        <w:t>ГРИБОК</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 </w:t>
      </w:r>
    </w:p>
    <w:p w:rsidR="00DD550D" w:rsidRPr="001D2CFC" w:rsidRDefault="00DD550D" w:rsidP="001D2CFC">
      <w:pPr>
        <w:pStyle w:val="a3"/>
        <w:shd w:val="clear" w:color="auto" w:fill="FFFFFF"/>
        <w:spacing w:before="0" w:beforeAutospacing="0" w:after="0" w:afterAutospacing="0"/>
        <w:jc w:val="both"/>
        <w:rPr>
          <w:rFonts w:ascii="Calibri" w:hAnsi="Calibri" w:cs="Calibri"/>
          <w:color w:val="000000" w:themeColor="text1"/>
          <w:sz w:val="18"/>
          <w:szCs w:val="18"/>
        </w:rPr>
      </w:pPr>
      <w:r w:rsidRPr="001D2CFC">
        <w:rPr>
          <w:rStyle w:val="a5"/>
          <w:color w:val="000000" w:themeColor="text1"/>
          <w:sz w:val="28"/>
          <w:szCs w:val="28"/>
        </w:rPr>
        <w:t>Методические указания.</w:t>
      </w:r>
      <w:r w:rsidRPr="001D2CFC">
        <w:rPr>
          <w:color w:val="000000" w:themeColor="text1"/>
          <w:sz w:val="28"/>
          <w:szCs w:val="28"/>
        </w:rPr>
        <w:t> 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1D2CFC" w:rsidP="001D2CFC">
      <w:pPr>
        <w:pStyle w:val="a3"/>
        <w:shd w:val="clear" w:color="auto" w:fill="FFFFFF"/>
        <w:spacing w:before="0" w:beforeAutospacing="0" w:after="0" w:afterAutospacing="0"/>
        <w:jc w:val="both"/>
        <w:rPr>
          <w:rFonts w:ascii="Calibri" w:hAnsi="Calibri" w:cs="Calibri"/>
          <w:color w:val="000000" w:themeColor="text1"/>
          <w:sz w:val="18"/>
          <w:szCs w:val="18"/>
        </w:rPr>
      </w:pPr>
      <w:r>
        <w:rPr>
          <w:rStyle w:val="a4"/>
          <w:color w:val="000000" w:themeColor="text1"/>
          <w:sz w:val="28"/>
          <w:szCs w:val="28"/>
        </w:rPr>
        <w:t>16.</w:t>
      </w:r>
      <w:r w:rsidR="00DD550D" w:rsidRPr="001D2CFC">
        <w:rPr>
          <w:rStyle w:val="a4"/>
          <w:color w:val="000000" w:themeColor="text1"/>
          <w:sz w:val="28"/>
          <w:szCs w:val="28"/>
        </w:rPr>
        <w:t>ГАРМОШКА</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шире и всё дольше удерживать язык вверху.</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Методические указания.</w:t>
      </w:r>
      <w:r w:rsidR="00DD550D" w:rsidRPr="001D2CFC">
        <w:rPr>
          <w:color w:val="000000" w:themeColor="text1"/>
          <w:sz w:val="28"/>
          <w:szCs w:val="28"/>
        </w:rPr>
        <w:t> Губы должны быть в положении улыбки. 2. Когда открывается рот, следить, чтобы губы были неподвижны.</w:t>
      </w:r>
    </w:p>
    <w:p w:rsidR="00DD550D" w:rsidRPr="001D2CFC" w:rsidRDefault="00DD550D" w:rsidP="001D2CFC">
      <w:pPr>
        <w:pStyle w:val="a3"/>
        <w:shd w:val="clear" w:color="auto" w:fill="FFFFFF"/>
        <w:spacing w:before="0" w:beforeAutospacing="0" w:after="0" w:afterAutospacing="0"/>
        <w:rPr>
          <w:rFonts w:ascii="Calibri" w:hAnsi="Calibri" w:cs="Calibri"/>
          <w:color w:val="000000" w:themeColor="text1"/>
          <w:sz w:val="18"/>
          <w:szCs w:val="18"/>
        </w:rPr>
      </w:pPr>
      <w:r w:rsidRPr="001D2CFC">
        <w:rPr>
          <w:rFonts w:ascii="Calibri" w:hAnsi="Calibri" w:cs="Calibri"/>
          <w:color w:val="000000" w:themeColor="text1"/>
          <w:sz w:val="18"/>
          <w:szCs w:val="18"/>
        </w:rPr>
        <w:t> </w:t>
      </w:r>
    </w:p>
    <w:p w:rsidR="00DD550D" w:rsidRPr="001D2CFC" w:rsidRDefault="001D2CFC" w:rsidP="001D2CFC">
      <w:pPr>
        <w:pStyle w:val="a3"/>
        <w:shd w:val="clear" w:color="auto" w:fill="FFFFFF"/>
        <w:spacing w:before="0" w:beforeAutospacing="0" w:after="0" w:afterAutospacing="0"/>
        <w:jc w:val="both"/>
        <w:rPr>
          <w:rFonts w:ascii="Calibri" w:hAnsi="Calibri" w:cs="Calibri"/>
          <w:color w:val="000000" w:themeColor="text1"/>
          <w:sz w:val="18"/>
          <w:szCs w:val="18"/>
        </w:rPr>
      </w:pPr>
      <w:r>
        <w:rPr>
          <w:rStyle w:val="a4"/>
          <w:color w:val="000000" w:themeColor="text1"/>
          <w:sz w:val="28"/>
          <w:szCs w:val="28"/>
        </w:rPr>
        <w:t>17.</w:t>
      </w:r>
      <w:r w:rsidR="00DD550D" w:rsidRPr="001D2CFC">
        <w:rPr>
          <w:rStyle w:val="a4"/>
          <w:color w:val="000000" w:themeColor="text1"/>
          <w:sz w:val="28"/>
          <w:szCs w:val="28"/>
        </w:rPr>
        <w:t>ДЯТЕЛ</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Выполнение.</w:t>
      </w:r>
      <w:r w:rsidR="00DD550D" w:rsidRPr="001D2CFC">
        <w:rPr>
          <w:color w:val="000000" w:themeColor="text1"/>
          <w:sz w:val="28"/>
          <w:szCs w:val="28"/>
        </w:rPr>
        <w:t>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слышатся звук, близкий к звуку «д». Сначала упражнение выполнять медленно, постепенно убыстряя темп.</w:t>
      </w:r>
      <w:r w:rsidR="00DD550D" w:rsidRPr="001D2CFC">
        <w:rPr>
          <w:rFonts w:ascii="Calibri" w:hAnsi="Calibri" w:cs="Calibri"/>
          <w:color w:val="000000" w:themeColor="text1"/>
          <w:sz w:val="18"/>
          <w:szCs w:val="18"/>
        </w:rPr>
        <w:br/>
      </w:r>
      <w:r w:rsidR="00DD550D" w:rsidRPr="001D2CFC">
        <w:rPr>
          <w:rStyle w:val="a5"/>
          <w:color w:val="000000" w:themeColor="text1"/>
          <w:sz w:val="28"/>
          <w:szCs w:val="28"/>
        </w:rPr>
        <w:t>Методические указания. </w:t>
      </w:r>
      <w:r w:rsidR="00DD550D" w:rsidRPr="001D2CFC">
        <w:rPr>
          <w:color w:val="000000" w:themeColor="text1"/>
          <w:sz w:val="28"/>
          <w:szCs w:val="28"/>
        </w:rPr>
        <w:t>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характер чёткого удара, а не хлюпал. 4. Кончик языка не должен подворачиваться.</w:t>
      </w:r>
    </w:p>
    <w:p w:rsidR="00FE3BA4" w:rsidRDefault="00FE3BA4"/>
    <w:sectPr w:rsidR="00FE3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7D"/>
    <w:rsid w:val="001D2CFC"/>
    <w:rsid w:val="001E1B7D"/>
    <w:rsid w:val="00DD550D"/>
    <w:rsid w:val="00FE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0A58"/>
  <w15:chartTrackingRefBased/>
  <w15:docId w15:val="{1167FCC0-6707-4D4F-8ECD-3F5F7F4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550D"/>
    <w:rPr>
      <w:b/>
      <w:bCs/>
    </w:rPr>
  </w:style>
  <w:style w:type="character" w:styleId="a5">
    <w:name w:val="Emphasis"/>
    <w:basedOn w:val="a0"/>
    <w:uiPriority w:val="20"/>
    <w:qFormat/>
    <w:rsid w:val="00DD55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User898383</dc:creator>
  <cp:keywords/>
  <dc:description/>
  <cp:lastModifiedBy>User898383</cp:lastModifiedBy>
  <cp:revision>3</cp:revision>
  <dcterms:created xsi:type="dcterms:W3CDTF">2020-06-09T07:01:00Z</dcterms:created>
  <dcterms:modified xsi:type="dcterms:W3CDTF">2020-06-09T07:07:00Z</dcterms:modified>
</cp:coreProperties>
</file>