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9" w:rsidRDefault="00ED16FC" w:rsidP="002164A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039815" cy="1299949"/>
            <wp:effectExtent l="0" t="0" r="0" b="0"/>
            <wp:docPr id="1" name="Рисунок 1" descr="C:\Users\Татьяна\Desktop\b07-ai-0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b07-ai-026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03" cy="131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FC" w:rsidRPr="002164AD" w:rsidRDefault="00ED16FC" w:rsidP="00ED16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D16FC" w:rsidRDefault="00ED16FC" w:rsidP="00ED16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Роль логопедической ритмики </w:t>
      </w:r>
    </w:p>
    <w:p w:rsidR="00ED16FC" w:rsidRDefault="00ED16FC" w:rsidP="00ED16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для развития речи детей!</w:t>
      </w:r>
    </w:p>
    <w:p w:rsidR="00ED16FC" w:rsidRPr="00ED16FC" w:rsidRDefault="00ED16FC" w:rsidP="00ED16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D16FC" w:rsidRPr="00ED16FC" w:rsidRDefault="00ED16FC" w:rsidP="008776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t>Дошкольный возраст - самый благоприятный период для развития навыков речевого общения детей.</w:t>
      </w:r>
    </w:p>
    <w:p w:rsidR="00ED16FC" w:rsidRPr="00ED16FC" w:rsidRDefault="00ED16FC" w:rsidP="008776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ED16FC">
        <w:rPr>
          <w:rFonts w:ascii="Times New Roman" w:hAnsi="Times New Roman" w:cs="Times New Roman"/>
        </w:rPr>
        <w:t>Логоритмика</w:t>
      </w:r>
      <w:proofErr w:type="spellEnd"/>
      <w:r w:rsidRPr="00ED16FC">
        <w:rPr>
          <w:rFonts w:ascii="Times New Roman" w:hAnsi="Times New Roman" w:cs="Times New Roman"/>
        </w:rPr>
        <w:t xml:space="preserve"> – </w:t>
      </w:r>
      <w:r w:rsidRPr="00ED16FC">
        <w:rPr>
          <w:rFonts w:ascii="Times New Roman" w:hAnsi="Times New Roman" w:cs="Times New Roman"/>
          <w:b/>
          <w:i/>
          <w:u w:val="single"/>
        </w:rPr>
        <w:t>мощное</w:t>
      </w:r>
      <w:r w:rsidRPr="00ED16FC">
        <w:rPr>
          <w:rFonts w:ascii="Times New Roman" w:hAnsi="Times New Roman" w:cs="Times New Roman"/>
        </w:rPr>
        <w:t xml:space="preserve"> вспомогательное средство по коррекции различных нарушений речи дошкольников. </w:t>
      </w:r>
      <w:proofErr w:type="spellStart"/>
      <w:r w:rsidRPr="00ED16FC">
        <w:rPr>
          <w:rFonts w:ascii="Times New Roman" w:hAnsi="Times New Roman" w:cs="Times New Roman"/>
        </w:rPr>
        <w:t>Логоритмические</w:t>
      </w:r>
      <w:proofErr w:type="spellEnd"/>
      <w:r w:rsidRPr="00ED16FC">
        <w:rPr>
          <w:rFonts w:ascii="Times New Roman" w:hAnsi="Times New Roman" w:cs="Times New Roman"/>
        </w:rPr>
        <w:t xml:space="preserve"> занятия не только корректируют речевые проблемы детей, но и параллельно нормализуют неречевую симптоматику.</w:t>
      </w:r>
    </w:p>
    <w:p w:rsidR="00ED16FC" w:rsidRPr="00ED16FC" w:rsidRDefault="00ED16FC" w:rsidP="008776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t xml:space="preserve">И так! Кратко о </w:t>
      </w:r>
      <w:proofErr w:type="spellStart"/>
      <w:r w:rsidRPr="00ED16FC">
        <w:rPr>
          <w:rFonts w:ascii="Times New Roman" w:hAnsi="Times New Roman" w:cs="Times New Roman"/>
        </w:rPr>
        <w:t>логоритмике</w:t>
      </w:r>
      <w:proofErr w:type="spellEnd"/>
      <w:r w:rsidRPr="00ED16FC">
        <w:rPr>
          <w:rFonts w:ascii="Times New Roman" w:hAnsi="Times New Roman" w:cs="Times New Roman"/>
        </w:rPr>
        <w:t>.</w:t>
      </w:r>
    </w:p>
    <w:p w:rsidR="00ED16FC" w:rsidRPr="00ED16FC" w:rsidRDefault="00ED16FC" w:rsidP="008776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t xml:space="preserve">В специальной литературе </w:t>
      </w:r>
      <w:proofErr w:type="spellStart"/>
      <w:r w:rsidRPr="00ED16FC">
        <w:rPr>
          <w:rFonts w:ascii="Times New Roman" w:hAnsi="Times New Roman" w:cs="Times New Roman"/>
        </w:rPr>
        <w:t>логоритмика</w:t>
      </w:r>
      <w:proofErr w:type="spellEnd"/>
      <w:r w:rsidRPr="00ED16FC">
        <w:rPr>
          <w:rFonts w:ascii="Times New Roman" w:hAnsi="Times New Roman" w:cs="Times New Roman"/>
        </w:rPr>
        <w:t xml:space="preserve"> рассматривается как система музыкально-двигательных, </w:t>
      </w:r>
      <w:proofErr w:type="spellStart"/>
      <w:r w:rsidRPr="00ED16FC">
        <w:rPr>
          <w:rFonts w:ascii="Times New Roman" w:hAnsi="Times New Roman" w:cs="Times New Roman"/>
        </w:rPr>
        <w:t>речедвигательных</w:t>
      </w:r>
      <w:proofErr w:type="spellEnd"/>
      <w:r w:rsidRPr="00ED16FC">
        <w:rPr>
          <w:rFonts w:ascii="Times New Roman" w:hAnsi="Times New Roman" w:cs="Times New Roman"/>
        </w:rPr>
        <w:t xml:space="preserve"> и музыкально-речевых игр и упражнений, осуществляемых с целью логопедической коррекции (Волкова Г.А.)</w:t>
      </w:r>
    </w:p>
    <w:p w:rsidR="00ED16FC" w:rsidRPr="00ED16FC" w:rsidRDefault="00ED16FC" w:rsidP="008776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16FC">
        <w:rPr>
          <w:rFonts w:ascii="Times New Roman" w:eastAsia="Arial Unicode MS" w:hAnsi="Times New Roman" w:cs="Times New Roman"/>
          <w:color w:val="000000"/>
        </w:rPr>
        <w:t>Итак, три кита, на которых стоит логопедическая ритмика, — это дви</w:t>
      </w:r>
      <w:r w:rsidRPr="00ED16FC">
        <w:rPr>
          <w:rFonts w:ascii="Times New Roman" w:eastAsia="Arial Unicode MS" w:hAnsi="Times New Roman" w:cs="Times New Roman"/>
          <w:color w:val="000000"/>
        </w:rPr>
        <w:softHyphen/>
        <w:t>жение, музыка и речь.</w:t>
      </w:r>
    </w:p>
    <w:p w:rsidR="00ED16FC" w:rsidRPr="00ED16FC" w:rsidRDefault="00ED16FC" w:rsidP="0087763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t>Речь</w:t>
      </w:r>
    </w:p>
    <w:p w:rsidR="00ED16FC" w:rsidRPr="00ED16FC" w:rsidRDefault="00ED16FC" w:rsidP="00ED16FC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t>Музыка</w:t>
      </w:r>
      <w:r w:rsidR="007F521E">
        <w:rPr>
          <w:rFonts w:ascii="Times New Roman" w:hAnsi="Times New Roman" w:cs="Times New Roman"/>
        </w:rPr>
      </w:r>
      <w:r w:rsidR="007F521E">
        <w:rPr>
          <w:rFonts w:ascii="Times New Roman" w:hAnsi="Times New Roman" w:cs="Times New Roman"/>
        </w:rPr>
        <w:pict>
          <v:group id="_x0000_s1026" editas="canvas" style="width:84.15pt;height:38.8pt;mso-position-horizontal-relative:char;mso-position-vertical-relative:line" coordorigin="4538,3823" coordsize="1320,6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38;top:3823;width:1320;height:601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4538;top:3823;width:1250;height:496"/>
            <w10:wrap type="none"/>
            <w10:anchorlock/>
          </v:group>
        </w:pict>
      </w:r>
      <w:r w:rsidRPr="00ED16FC">
        <w:rPr>
          <w:rFonts w:ascii="Times New Roman" w:hAnsi="Times New Roman" w:cs="Times New Roman"/>
        </w:rPr>
        <w:t>Движение</w:t>
      </w:r>
    </w:p>
    <w:p w:rsidR="00ED16FC" w:rsidRPr="00ED16FC" w:rsidRDefault="00ED16FC" w:rsidP="008776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t xml:space="preserve">Особое место в этом триединстве занимает </w:t>
      </w:r>
      <w:r w:rsidRPr="00ED16FC">
        <w:rPr>
          <w:rFonts w:ascii="Times New Roman" w:hAnsi="Times New Roman" w:cs="Times New Roman"/>
          <w:b/>
        </w:rPr>
        <w:t>ритм</w:t>
      </w:r>
      <w:r w:rsidRPr="00ED16FC">
        <w:rPr>
          <w:rFonts w:ascii="Times New Roman" w:hAnsi="Times New Roman" w:cs="Times New Roman"/>
        </w:rPr>
        <w:t xml:space="preserve">, вне которого ни музыка, ни организованное движение существовать не могут. Не случайно понятие ритма введено в само название курса – </w:t>
      </w:r>
      <w:proofErr w:type="spellStart"/>
      <w:r w:rsidRPr="00ED16FC">
        <w:rPr>
          <w:rFonts w:ascii="Times New Roman" w:hAnsi="Times New Roman" w:cs="Times New Roman"/>
        </w:rPr>
        <w:t>логоритмика</w:t>
      </w:r>
      <w:proofErr w:type="spellEnd"/>
      <w:r w:rsidRPr="00ED16FC">
        <w:rPr>
          <w:rFonts w:ascii="Times New Roman" w:hAnsi="Times New Roman" w:cs="Times New Roman"/>
        </w:rPr>
        <w:t>.</w:t>
      </w:r>
    </w:p>
    <w:p w:rsidR="00ED16FC" w:rsidRPr="00ED16FC" w:rsidRDefault="00ED16FC" w:rsidP="008776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16FC">
        <w:rPr>
          <w:rFonts w:ascii="Times New Roman" w:hAnsi="Times New Roman" w:cs="Times New Roman"/>
        </w:rPr>
        <w:lastRenderedPageBreak/>
        <w:t>Все, окружающее нас живет по законам ритма. Смена времен года, день и ночь, сердечный ритм, дыхание и многое другое подчинено определенному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играх.</w:t>
      </w:r>
    </w:p>
    <w:p w:rsidR="00877637" w:rsidRPr="00D507A8" w:rsidRDefault="00877637" w:rsidP="00D50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D507A8">
        <w:rPr>
          <w:rFonts w:ascii="Times New Roman" w:eastAsia="Times New Roman" w:hAnsi="Times New Roman" w:cs="Times New Roman"/>
          <w:bdr w:val="none" w:sz="0" w:space="0" w:color="auto" w:frame="1"/>
        </w:rPr>
        <w:t xml:space="preserve">Под влиянием регулярных логоритмических занятий в организме происходит перестройка различных систем, например, сердечно-сосудистой, дыхательной, </w:t>
      </w:r>
      <w:proofErr w:type="spellStart"/>
      <w:r w:rsidRPr="00D507A8">
        <w:rPr>
          <w:rFonts w:ascii="Times New Roman" w:eastAsia="Times New Roman" w:hAnsi="Times New Roman" w:cs="Times New Roman"/>
          <w:bdr w:val="none" w:sz="0" w:space="0" w:color="auto" w:frame="1"/>
        </w:rPr>
        <w:t>рече</w:t>
      </w:r>
      <w:proofErr w:type="spellEnd"/>
      <w:r w:rsidRPr="00D507A8">
        <w:rPr>
          <w:rFonts w:ascii="Times New Roman" w:eastAsia="Times New Roman" w:hAnsi="Times New Roman" w:cs="Times New Roman"/>
          <w:bdr w:val="none" w:sz="0" w:space="0" w:color="auto" w:frame="1"/>
        </w:rPr>
        <w:t>-двигательной, познавательной и др.</w:t>
      </w:r>
    </w:p>
    <w:p w:rsidR="002164AD" w:rsidRPr="002164AD" w:rsidRDefault="002164AD" w:rsidP="002164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2164AD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Направления </w:t>
      </w:r>
      <w:proofErr w:type="spellStart"/>
      <w:r w:rsidRPr="002164AD">
        <w:rPr>
          <w:rFonts w:ascii="Times New Roman" w:eastAsia="Times New Roman" w:hAnsi="Times New Roman" w:cs="Times New Roman"/>
          <w:b/>
          <w:i/>
          <w:iCs/>
          <w:color w:val="000000"/>
        </w:rPr>
        <w:t>логоритмической</w:t>
      </w:r>
      <w:proofErr w:type="spellEnd"/>
      <w:r w:rsidRPr="002164AD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работы</w:t>
      </w:r>
    </w:p>
    <w:p w:rsidR="002164AD" w:rsidRPr="002164AD" w:rsidRDefault="002164AD" w:rsidP="0021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Arial Unicode MS" w:hAnsi="Times New Roman" w:cs="Times New Roman"/>
          <w:color w:val="000000"/>
        </w:rPr>
        <w:t xml:space="preserve">В </w:t>
      </w:r>
      <w:proofErr w:type="spellStart"/>
      <w:r w:rsidRPr="002164AD">
        <w:rPr>
          <w:rFonts w:ascii="Times New Roman" w:eastAsia="Arial Unicode MS" w:hAnsi="Times New Roman" w:cs="Times New Roman"/>
          <w:color w:val="000000"/>
        </w:rPr>
        <w:t>логоритмике</w:t>
      </w:r>
      <w:proofErr w:type="spellEnd"/>
      <w:r w:rsidRPr="002164AD">
        <w:rPr>
          <w:rFonts w:ascii="Times New Roman" w:eastAsia="Arial Unicode MS" w:hAnsi="Times New Roman" w:cs="Times New Roman"/>
          <w:color w:val="000000"/>
        </w:rPr>
        <w:t xml:space="preserve"> выделяют два </w:t>
      </w:r>
      <w:r w:rsidRPr="002164AD">
        <w:rPr>
          <w:rFonts w:ascii="Times New Roman" w:eastAsia="Arial Unicode MS" w:hAnsi="Times New Roman" w:cs="Times New Roman"/>
          <w:color w:val="000000"/>
          <w:u w:val="single"/>
        </w:rPr>
        <w:t>ос</w:t>
      </w:r>
      <w:r w:rsidRPr="002164AD">
        <w:rPr>
          <w:rFonts w:ascii="Times New Roman" w:eastAsia="Arial Unicode MS" w:hAnsi="Times New Roman" w:cs="Times New Roman"/>
          <w:color w:val="000000"/>
          <w:u w:val="single"/>
        </w:rPr>
        <w:softHyphen/>
        <w:t>новных направления в работе с деть</w:t>
      </w:r>
      <w:r w:rsidRPr="002164AD">
        <w:rPr>
          <w:rFonts w:ascii="Times New Roman" w:eastAsia="Arial Unicode MS" w:hAnsi="Times New Roman" w:cs="Times New Roman"/>
          <w:color w:val="000000"/>
          <w:u w:val="single"/>
        </w:rPr>
        <w:softHyphen/>
        <w:t>ми</w:t>
      </w:r>
      <w:r w:rsidRPr="002164AD">
        <w:rPr>
          <w:rFonts w:ascii="Times New Roman" w:eastAsia="Arial Unicode MS" w:hAnsi="Times New Roman" w:cs="Times New Roman"/>
          <w:color w:val="000000"/>
        </w:rPr>
        <w:t>, страдающими речевыми наруше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 xml:space="preserve">ниями. </w:t>
      </w:r>
      <w:r w:rsidRPr="002164AD">
        <w:rPr>
          <w:rFonts w:ascii="Times New Roman" w:eastAsia="Arial Unicode MS" w:hAnsi="Times New Roman" w:cs="Times New Roman"/>
          <w:b/>
          <w:color w:val="000000"/>
          <w:u w:val="single"/>
        </w:rPr>
        <w:t>Первое предусматривает раз</w:t>
      </w:r>
      <w:r w:rsidRPr="002164AD">
        <w:rPr>
          <w:rFonts w:ascii="Times New Roman" w:eastAsia="Arial Unicode MS" w:hAnsi="Times New Roman" w:cs="Times New Roman"/>
          <w:b/>
          <w:color w:val="000000"/>
          <w:u w:val="single"/>
        </w:rPr>
        <w:softHyphen/>
        <w:t>витие неречевых процессов</w:t>
      </w:r>
      <w:r w:rsidRPr="002164AD">
        <w:rPr>
          <w:rFonts w:ascii="Times New Roman" w:eastAsia="Arial Unicode MS" w:hAnsi="Times New Roman" w:cs="Times New Roman"/>
          <w:color w:val="000000"/>
        </w:rPr>
        <w:t>: совершенствование общей моторики, координации движений, ориентации в пространстве; регуляция мышечного тонуса; развитие чувства музыкаль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ного темпа и ритма, певческих спо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собностей; активизация всех видов внимания и памяти.</w:t>
      </w:r>
    </w:p>
    <w:p w:rsidR="002164AD" w:rsidRPr="002164AD" w:rsidRDefault="002164AD" w:rsidP="0021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Arial Unicode MS" w:hAnsi="Times New Roman" w:cs="Times New Roman"/>
          <w:b/>
          <w:color w:val="000000"/>
          <w:u w:val="single"/>
        </w:rPr>
        <w:t>Второе</w:t>
      </w:r>
      <w:r w:rsidRPr="002164AD">
        <w:rPr>
          <w:rFonts w:ascii="Times New Roman" w:eastAsia="Arial Unicode MS" w:hAnsi="Times New Roman" w:cs="Times New Roman"/>
          <w:color w:val="000000"/>
        </w:rPr>
        <w:t xml:space="preserve"> направление </w:t>
      </w:r>
      <w:proofErr w:type="spellStart"/>
      <w:r w:rsidRPr="002164AD">
        <w:rPr>
          <w:rFonts w:ascii="Times New Roman" w:eastAsia="Arial Unicode MS" w:hAnsi="Times New Roman" w:cs="Times New Roman"/>
          <w:color w:val="000000"/>
        </w:rPr>
        <w:t>логоритми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ческой</w:t>
      </w:r>
      <w:proofErr w:type="spellEnd"/>
      <w:r w:rsidRPr="002164AD">
        <w:rPr>
          <w:rFonts w:ascii="Times New Roman" w:eastAsia="Arial Unicode MS" w:hAnsi="Times New Roman" w:cs="Times New Roman"/>
          <w:color w:val="000000"/>
        </w:rPr>
        <w:t xml:space="preserve"> работы — </w:t>
      </w:r>
      <w:r w:rsidRPr="002164AD">
        <w:rPr>
          <w:rFonts w:ascii="Times New Roman" w:eastAsia="Arial Unicode MS" w:hAnsi="Times New Roman" w:cs="Times New Roman"/>
          <w:b/>
          <w:color w:val="000000"/>
          <w:u w:val="single"/>
        </w:rPr>
        <w:t>развитие речи детей-логопатов и корректирование их речевых нарушений.</w:t>
      </w:r>
      <w:r w:rsidRPr="002164AD">
        <w:rPr>
          <w:rFonts w:ascii="Times New Roman" w:eastAsia="Arial Unicode MS" w:hAnsi="Times New Roman" w:cs="Times New Roman"/>
          <w:color w:val="000000"/>
        </w:rPr>
        <w:t xml:space="preserve"> Эта работа включает в себя развитие дыхания, голоса; выработку умеренного темпа речи и ее интонационной вырази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тельности; развитие артикуляцион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ной и мимической моторики; коорди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нацию речи с движением; воспита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ние правильного звукопроизношения и формирование фонематического слуха.</w:t>
      </w:r>
    </w:p>
    <w:p w:rsidR="002164AD" w:rsidRPr="002164AD" w:rsidRDefault="002164AD" w:rsidP="002164A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2164AD">
        <w:rPr>
          <w:rFonts w:ascii="Times New Roman" w:eastAsia="Arial Unicode MS" w:hAnsi="Times New Roman" w:cs="Times New Roman"/>
          <w:color w:val="000000"/>
        </w:rPr>
        <w:t>Все виды логоритмических игр и упражнений предлагаются детям в сочетании с какой-либо ритмической основой: под музыку, под счет или словесное, чаще стихотворное со</w:t>
      </w:r>
      <w:r w:rsidRPr="002164AD">
        <w:rPr>
          <w:rFonts w:ascii="Times New Roman" w:eastAsia="Arial Unicode MS" w:hAnsi="Times New Roman" w:cs="Times New Roman"/>
          <w:color w:val="000000"/>
        </w:rPr>
        <w:softHyphen/>
        <w:t>провождение.</w:t>
      </w:r>
    </w:p>
    <w:p w:rsidR="002164AD" w:rsidRPr="002164AD" w:rsidRDefault="002164AD" w:rsidP="002164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</w:rPr>
      </w:pPr>
      <w:r w:rsidRPr="007F521E">
        <w:rPr>
          <w:rFonts w:ascii="Times New Roman" w:eastAsia="Times New Roman" w:hAnsi="Times New Roman" w:cs="Times New Roman"/>
          <w:b/>
          <w:i/>
        </w:rPr>
        <w:lastRenderedPageBreak/>
        <w:t xml:space="preserve">Средства, используемые на </w:t>
      </w:r>
      <w:r w:rsidRPr="002164AD">
        <w:rPr>
          <w:rFonts w:ascii="Times New Roman" w:eastAsia="Times New Roman" w:hAnsi="Times New Roman" w:cs="Times New Roman"/>
          <w:b/>
          <w:i/>
        </w:rPr>
        <w:t>логоритмических занятиях: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ходьба и маршировки;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артикуляционная и мимическая гимнастика;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 xml:space="preserve">- пальчиковые игры и </w:t>
      </w:r>
      <w:proofErr w:type="spellStart"/>
      <w:r w:rsidRPr="002164AD">
        <w:rPr>
          <w:rFonts w:ascii="Times New Roman" w:eastAsia="Times New Roman" w:hAnsi="Times New Roman" w:cs="Times New Roman"/>
        </w:rPr>
        <w:t>кинезиологические</w:t>
      </w:r>
      <w:proofErr w:type="spellEnd"/>
      <w:r w:rsidRPr="002164AD">
        <w:rPr>
          <w:rFonts w:ascii="Times New Roman" w:eastAsia="Times New Roman" w:hAnsi="Times New Roman" w:cs="Times New Roman"/>
        </w:rPr>
        <w:t xml:space="preserve"> упражнения;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речь с движением под музыку и без музыки;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подвижные, спокойные, хороводные и коммуникативные игры;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слушание музыки с последующим обсуждением;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игра на музыкальных инструментах;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фонетическая ритмика;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работа с голосом и интонацией: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пение;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танцы.</w:t>
      </w:r>
    </w:p>
    <w:p w:rsidR="002164AD" w:rsidRPr="002164AD" w:rsidRDefault="002164AD" w:rsidP="002164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</w:rPr>
      </w:pPr>
      <w:r w:rsidRPr="002164AD">
        <w:rPr>
          <w:rFonts w:ascii="Times New Roman" w:eastAsia="Times New Roman" w:hAnsi="Times New Roman" w:cs="Times New Roman"/>
          <w:b/>
          <w:i/>
        </w:rPr>
        <w:t>Задачи: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развивать у детей координированные движения рук, ног во время ходьбы и бега;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формировать правильную осанку, умение ориентироваться в пространстве, имитационные движения;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развивать зрительное и слуховое внимание; учить переключать внимание, включая смену движений;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учить различать темпы мелодий, различать чувство ритма, петь соответственно со звучанием музыки;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развивать физиологическое дыхание, артикуляционный аппарат, мимику;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развивать силу голоса и выразительность речи и пения;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развивать мелкую моторику, точность движений;</w:t>
      </w:r>
    </w:p>
    <w:p w:rsidR="002164AD" w:rsidRP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формировать правильную артикуляцию звуков;</w:t>
      </w:r>
    </w:p>
    <w:p w:rsidR="002164AD" w:rsidRDefault="002164AD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2164AD">
        <w:rPr>
          <w:rFonts w:ascii="Times New Roman" w:eastAsia="Times New Roman" w:hAnsi="Times New Roman" w:cs="Times New Roman"/>
        </w:rPr>
        <w:t>- развивать творчество и инициативу.</w:t>
      </w:r>
    </w:p>
    <w:p w:rsidR="007F521E" w:rsidRPr="002164AD" w:rsidRDefault="007F521E" w:rsidP="002164A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D507A8" w:rsidRPr="00F865A0" w:rsidRDefault="00D507A8" w:rsidP="00D5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5A0">
        <w:rPr>
          <w:rFonts w:ascii="Times New Roman" w:hAnsi="Times New Roman" w:cs="Times New Roman"/>
          <w:sz w:val="20"/>
          <w:szCs w:val="20"/>
        </w:rPr>
        <w:t xml:space="preserve">Воспитатель - </w:t>
      </w:r>
      <w:proofErr w:type="spellStart"/>
      <w:r w:rsidRPr="00F865A0">
        <w:rPr>
          <w:rFonts w:ascii="Times New Roman" w:hAnsi="Times New Roman" w:cs="Times New Roman"/>
          <w:sz w:val="20"/>
          <w:szCs w:val="20"/>
        </w:rPr>
        <w:t>специалит</w:t>
      </w:r>
      <w:proofErr w:type="spellEnd"/>
      <w:r w:rsidRPr="00F865A0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F865A0">
        <w:rPr>
          <w:rFonts w:ascii="Times New Roman" w:hAnsi="Times New Roman" w:cs="Times New Roman"/>
          <w:sz w:val="20"/>
          <w:szCs w:val="20"/>
        </w:rPr>
        <w:t>логоритмике</w:t>
      </w:r>
      <w:proofErr w:type="spellEnd"/>
    </w:p>
    <w:p w:rsidR="00ED16FC" w:rsidRPr="00290145" w:rsidRDefault="00D507A8" w:rsidP="00D507A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FFFFFF" w:themeColor="background1"/>
        </w:rPr>
      </w:pPr>
      <w:proofErr w:type="spellStart"/>
      <w:r w:rsidRPr="00F865A0">
        <w:rPr>
          <w:rFonts w:ascii="Times New Roman" w:hAnsi="Times New Roman" w:cs="Times New Roman"/>
          <w:sz w:val="20"/>
          <w:szCs w:val="20"/>
        </w:rPr>
        <w:t>Мистрова</w:t>
      </w:r>
      <w:proofErr w:type="spellEnd"/>
      <w:r w:rsidRPr="00F865A0">
        <w:rPr>
          <w:rFonts w:ascii="Times New Roman" w:hAnsi="Times New Roman" w:cs="Times New Roman"/>
          <w:sz w:val="20"/>
          <w:szCs w:val="20"/>
        </w:rPr>
        <w:t xml:space="preserve"> Ирина Валентиновна</w:t>
      </w:r>
    </w:p>
    <w:sectPr w:rsidR="00ED16FC" w:rsidRPr="00290145" w:rsidSect="006C0CA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0CA6"/>
    <w:rsid w:val="002164AD"/>
    <w:rsid w:val="00290145"/>
    <w:rsid w:val="006C0CA6"/>
    <w:rsid w:val="007F521E"/>
    <w:rsid w:val="00877637"/>
    <w:rsid w:val="00D507A8"/>
    <w:rsid w:val="00E47209"/>
    <w:rsid w:val="00E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E5C226"/>
  <w15:docId w15:val="{DF2D4166-41B6-4B12-A26C-20AB5E9A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User898383</cp:lastModifiedBy>
  <cp:revision>3</cp:revision>
  <dcterms:created xsi:type="dcterms:W3CDTF">2019-02-04T08:10:00Z</dcterms:created>
  <dcterms:modified xsi:type="dcterms:W3CDTF">2019-02-05T06:38:00Z</dcterms:modified>
</cp:coreProperties>
</file>