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21" w:rsidRDefault="00082521" w:rsidP="00082521">
      <w:pPr>
        <w:shd w:val="clear" w:color="auto" w:fill="FFFFFF"/>
        <w:spacing w:after="0" w:line="389" w:lineRule="atLeast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  <w:r w:rsidRPr="00D3766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EBDECA5" wp14:editId="372C4EA8">
            <wp:extent cx="2152102" cy="15430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721" cy="154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7D1FF8" w:rsidRDefault="007D1FF8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  <w:bookmarkStart w:id="0" w:name="_GoBack"/>
      <w:r w:rsidRPr="004E19A7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  <w:t>Консультация для родителей</w:t>
      </w:r>
      <w:r w:rsidRPr="004E19A7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  <w:br/>
        <w:t>«Игры для развития логического мышления в детском саду и дома»</w:t>
      </w:r>
    </w:p>
    <w:bookmarkEnd w:id="0"/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082521">
      <w:pPr>
        <w:shd w:val="clear" w:color="auto" w:fill="FFFFFF"/>
        <w:spacing w:after="0" w:line="389" w:lineRule="atLeast"/>
        <w:ind w:left="7371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082521">
      <w:pPr>
        <w:shd w:val="clear" w:color="auto" w:fill="FFFFFF"/>
        <w:spacing w:after="0" w:line="389" w:lineRule="atLeast"/>
        <w:ind w:left="7371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082521">
      <w:pPr>
        <w:shd w:val="clear" w:color="auto" w:fill="FFFFFF"/>
        <w:spacing w:after="0" w:line="389" w:lineRule="atLeast"/>
        <w:ind w:left="7371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082521">
      <w:pPr>
        <w:shd w:val="clear" w:color="auto" w:fill="FFFFFF"/>
        <w:spacing w:after="0" w:line="389" w:lineRule="atLeast"/>
        <w:ind w:left="7371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Pr="00082521" w:rsidRDefault="00082521" w:rsidP="00082521">
      <w:pPr>
        <w:shd w:val="clear" w:color="auto" w:fill="FFFFFF"/>
        <w:spacing w:after="0" w:line="389" w:lineRule="atLeast"/>
        <w:ind w:left="7371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  <w:r w:rsidRPr="00082521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  <w:t xml:space="preserve">Подготовила </w:t>
      </w:r>
    </w:p>
    <w:p w:rsidR="00082521" w:rsidRDefault="00082521" w:rsidP="00082521">
      <w:pPr>
        <w:shd w:val="clear" w:color="auto" w:fill="FFFFFF"/>
        <w:spacing w:after="0" w:line="389" w:lineRule="atLeast"/>
        <w:ind w:left="7371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  <w:r w:rsidRPr="00082521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  <w:t xml:space="preserve">учитель-дефектолог </w:t>
      </w:r>
      <w:proofErr w:type="spellStart"/>
      <w:r w:rsidRPr="00082521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  <w:t>Куставинова</w:t>
      </w:r>
      <w:proofErr w:type="spellEnd"/>
      <w:r w:rsidRPr="00082521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  <w:t xml:space="preserve"> Е.В.</w:t>
      </w:r>
    </w:p>
    <w:p w:rsidR="004E19A7" w:rsidRDefault="004E19A7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Pr="004E19A7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родители, и педагоги знают, что математика - это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полагают, что главное при подготовке к школе это познакомить ребенка с цифрами и научить его писать, считать, складывать и вычитать (на деле это обычно выливается в попытку выучить наизусть результаты сложения и вычитания в пределах 10). Однако при обучении математике по учебникам современных развивающих систем (система Л. В. </w:t>
      </w:r>
      <w:proofErr w:type="spellStart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Занкова</w:t>
      </w:r>
      <w:proofErr w:type="spellEnd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система В. В. Давыдова, система "Гармония", "Школа 2100" и др.), эти умения очень недолго выручают ребенка на уроках математики. Запас заученных знаний кончается очень быстро, и несформированность собственного умения продуктивно мыслить (то есть самостоятельно выполнять указанные выше мыслительные действия) очень быстро приводит к появлению "проблем с математикой».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обучающих программах начальной школы важное значение придается логической составляющей. Развитие логического мышления ребенка подразумевает формирование логических приемов мыслительной деятельности, а также умения понимать и прослеживать причинно-следственные связи явлений и умения выстраивать простейшие умозаключения на основе причинно-следственной связи.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развитым логическим мышлением всегда имеет больше шансов быть успешным в математике, даже если он не был заранее научен элементам школьной программы (счету, вычислениям и т. п.).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следует думать, что развитое логическое мышление - это природный дар, с наличием или отсутствием которого следует смириться. Существует большое количество исследований, подтверждающих, что развитием логического мышления можно и нужно заниматься (даже в тех случаях, когда природные задатки ребенка в этой области весьма скромны).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</w:t>
      </w:r>
      <w:r w:rsidR="004E19A7"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разберемся в том, из чего складывается логическое мышление.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приемы умственных действий - сравнение, обобщение, анализ, синтез, классификация, </w:t>
      </w:r>
      <w:proofErr w:type="spellStart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сериация</w:t>
      </w:r>
      <w:proofErr w:type="spellEnd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аналогия, систематизация, абстрагирование - в литературе также называют логическими приемами мышления. 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ребенка.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выработки определенных математических умений и навыков необходимо развивать логическое мышление дошкольников. Поэтому необходимо научить ребенка решать проблемные ситуации, делать определенные выводы, приходить к логическому заключению. Решение логических задач развивает способность выделять существенное, самостоятельно подходить к обобщениям.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</w:t>
      </w:r>
      <w:proofErr w:type="spellStart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проблемности</w:t>
      </w:r>
      <w:proofErr w:type="spellEnd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характерными для каждой занимательной задачи, всегда вызывает интерес у детей.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ДОУ существует множество настольно-печатных, дидактических игр и дидактических пособий, направленных на развитие логического мышления, которые используются как на занятиях, так и в самостоятельной деятельности детей, но важно понимать, что именно домашняя обстановка способствует полному раскрепощению ребенка, дома он усваивает материал в индивидуальном для себя темпе, закрепляет знания, полученные в детском саду. И здесь не маловажная роль отводится родителям.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примеры логических задач, игр и упражнений, которые активно используются на занятиях по формированию элементарных математических представлений в ДОУ. Но они настолько просты, что у родителей есть возможность использовать их и при домашнем закреплении полученного материала.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Логические задачи.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Саша ел яблоко большое и кислое. Коля — большое и сладкое. Что в яблоках одинаковое, что разное?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Маша и Нина рассматривали картинки. Одна в журнале, другая в книге. Где рассматривала Нина, если Маша не рассматривала в журнале?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Толя и Игорь рисовали. Один — дом, другой — ветку с листьями. Что рисовал Толя, если Игорь не рисовал дом?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 елкой цветок не растет,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left="38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березой не растет грибок.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left="38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растет под елкой?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 рыбы дышат жабрами. Щука – это рыба! Что из этого следует?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Некоторые мальчики любят играть в футбол. Значит ли это, что все, кто любит играть в футбол – мальчики?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ребенок не справляется с решением задачи, то, возможно он еще не научился концентрировать внимание и запоминать условие, в этом случае родитель может помочь ему сделать выводы уже из условия задачи. Прочитав первое условие, взрослый должен спросить, что ребенок узнал, что понял из него, так же и после второго предложения и т.д. Вполне возможно, что к концу условия ребенок догадается, какой должен быть ответ.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Обычные</w:t>
      </w:r>
      <w:r w:rsidRPr="004E1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загадки,</w:t>
      </w: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созданные народной мудростью, также способствуют развитию логического мышления ребенка:</w:t>
      </w:r>
    </w:p>
    <w:p w:rsidR="007D1FF8" w:rsidRPr="004E19A7" w:rsidRDefault="007D1FF8" w:rsidP="004E19A7">
      <w:pPr>
        <w:numPr>
          <w:ilvl w:val="0"/>
          <w:numId w:val="1"/>
        </w:numPr>
        <w:shd w:val="clear" w:color="auto" w:fill="FFFFFF"/>
        <w:spacing w:after="0" w:line="240" w:lineRule="auto"/>
        <w:ind w:left="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конца, два кольца, а посередине гвоздик? (ножницы).</w:t>
      </w:r>
    </w:p>
    <w:p w:rsidR="007D1FF8" w:rsidRPr="004E19A7" w:rsidRDefault="007D1FF8" w:rsidP="004E19A7">
      <w:pPr>
        <w:numPr>
          <w:ilvl w:val="0"/>
          <w:numId w:val="1"/>
        </w:numPr>
        <w:shd w:val="clear" w:color="auto" w:fill="FFFFFF"/>
        <w:spacing w:after="0" w:line="240" w:lineRule="auto"/>
        <w:ind w:left="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 груша, нельзя скушать? (лампочка).</w:t>
      </w:r>
    </w:p>
    <w:p w:rsidR="007D1FF8" w:rsidRPr="004E19A7" w:rsidRDefault="007D1FF8" w:rsidP="004E19A7">
      <w:pPr>
        <w:numPr>
          <w:ilvl w:val="0"/>
          <w:numId w:val="1"/>
        </w:numPr>
        <w:shd w:val="clear" w:color="auto" w:fill="FFFFFF"/>
        <w:spacing w:after="0" w:line="240" w:lineRule="auto"/>
        <w:ind w:left="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и летом одним цветом? (ёлка).</w:t>
      </w:r>
    </w:p>
    <w:p w:rsidR="007D1FF8" w:rsidRPr="004E19A7" w:rsidRDefault="007D1FF8" w:rsidP="004E19A7">
      <w:pPr>
        <w:numPr>
          <w:ilvl w:val="0"/>
          <w:numId w:val="1"/>
        </w:numPr>
        <w:shd w:val="clear" w:color="auto" w:fill="FFFFFF"/>
        <w:spacing w:after="0" w:line="240" w:lineRule="auto"/>
        <w:ind w:left="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дед, во сто шуб одет; кто его раздевает, тот слезы проливает? (лук).</w:t>
      </w:r>
    </w:p>
    <w:p w:rsidR="00082521" w:rsidRDefault="00082521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Логические игры.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 одним словом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зачитывают слова и просят назвать </w:t>
      </w:r>
      <w:proofErr w:type="gramStart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словом. </w:t>
      </w:r>
      <w:proofErr w:type="gramStart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лиса, заяц, медведь, волк - дикие животные; лимон, яблоко, банан, слива - фрукты.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 - ..., птицы - ...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дают набор картинок с изображением различных предметов. Взрослый просит рассмотреть их и разложить на группы, т.е. подходящие с подходящими.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лишнее слово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ребенку серию слов. Предложите определить, какое слово является "лишним".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Примеры: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Старый, дряхлый, маленький, ветхий;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Храбрый, злой, смелый, отважный;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Яблоко, слива, огурец, груша;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Молоко, творог, сметана, хлеб;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Час, минута, лето, секунда;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Ложка, тарелка, кастрюля, сумка;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Платье, свитер, шапка, рубашка;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Мыло, метла, зубная паста, шампунь;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Береза, дуб, сосна, земляника;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Книга, телевизор, радио, магнитофон.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Чередование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образом, можно выложить забор из разноцветных палочек и т.д.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Сравнение предметов (понятий)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представлять себе то, что он будет сравнивать. Задайте ему вопросы: "Ты видел муху? А бабочку?". После таких вопросов о каждом слове предложите их сравнить. Снова задайте вопросы: "Похожи муха и бабочка или нет? Чем они похожи? А чем отличаются друг от друга?"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</w:t>
      </w: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Отгадывание небылиц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рассказывает о чем-то, включая в свой рассказ несколько небылиц. Ребенок должен заметить и объяснить, почему так не бывает.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Пример: Я вот что хочу вам рассказать. Вот вчера - иду я по дороге, солнышко светит, темно, листочки синие под ногами шуршат. И вдруг из-за угла как </w:t>
      </w:r>
      <w:r w:rsidRPr="004E1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выскочит собака, как зарычит на меня: "Ку-ка-ре-ку!" - и рога уже наставила. Я испугался и убежал. А ты бы испугался?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Пришел я на речку. Смотрю - сидит на берегу рыба, ногу на ногу закинула и сосиску жует. Я подошел, а она прыг в воду - и уплыла.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игры это лишь малая часть из существующего разнообразия игр для развития умственных способностей. Большое значение в развитии основ логического мышления дошкольников придается использованию таких обучающих игр, как «Палочки </w:t>
      </w:r>
      <w:proofErr w:type="spellStart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«Блоки </w:t>
      </w:r>
      <w:proofErr w:type="spellStart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Разработано множество пособий по их использованию как в помощь педагогам, так и в помощь родителям. На сегодняшний день существует огромное количество печатных изданий с упражнениями  на развитие логического мышления, где приводятся всевозможные задания для развития детей. Не забывайте о классике логических игр: крестиках-ноликах, морском бое, шахматах, уголках и нардах.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подобных занятий не обязательн</w:t>
      </w:r>
      <w:r w:rsidR="004E19A7"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отводить специальное время</w:t>
      </w: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тренироваться в любом месте. Например, во время прогулки или похода из детского сада домой.  Но это не только математическая тренировка, это также и прекрасно проведенное время вместе с собственным ребенком. Однако в стремлении к изучению основ математики важно не переусердствовать. Самое главное — это привить дошкольнику интерес к познанию. Для этого занятия по математике должны проходить в увлекательной игровой форме и не занимать много времени.</w:t>
      </w:r>
    </w:p>
    <w:p w:rsidR="007D1FF8" w:rsidRPr="004E19A7" w:rsidRDefault="007D1FF8" w:rsidP="004E19A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 два года до школы можно оказать значимое влияние на развитие математических способностей дошкольника. Даже если ребенок не станет непременным победителем математических олимпиад, проблем с математикой у него в начальной школе не будет, а если их не будет в начальной школе, то есть все основания рассчитывать на их отсутствие и в дальнейшем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  <w:r w:rsidRPr="004E19A7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 </w:t>
      </w:r>
    </w:p>
    <w:p w:rsidR="001A27DE" w:rsidRPr="004E19A7" w:rsidRDefault="001A27DE" w:rsidP="004E19A7">
      <w:pPr>
        <w:spacing w:after="0" w:line="240" w:lineRule="auto"/>
      </w:pPr>
    </w:p>
    <w:sectPr w:rsidR="001A27DE" w:rsidRPr="004E19A7" w:rsidSect="004E19A7">
      <w:pgSz w:w="11906" w:h="16838"/>
      <w:pgMar w:top="1134" w:right="707" w:bottom="1134" w:left="851" w:header="708" w:footer="708" w:gutter="0"/>
      <w:pgBorders w:offsetFrom="page">
        <w:top w:val="dotDotDash" w:sz="18" w:space="24" w:color="C00000"/>
        <w:left w:val="dotDotDash" w:sz="18" w:space="24" w:color="C00000"/>
        <w:bottom w:val="dotDotDash" w:sz="18" w:space="24" w:color="C00000"/>
        <w:right w:val="dotDotDash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66E62"/>
    <w:multiLevelType w:val="multilevel"/>
    <w:tmpl w:val="C4A8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F8"/>
    <w:rsid w:val="00082521"/>
    <w:rsid w:val="001A27DE"/>
    <w:rsid w:val="004E19A7"/>
    <w:rsid w:val="007D1FF8"/>
    <w:rsid w:val="00C2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5776"/>
  <w15:docId w15:val="{D5B2AC33-7992-4922-99D9-55C80699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7DE"/>
  </w:style>
  <w:style w:type="paragraph" w:styleId="1">
    <w:name w:val="heading 1"/>
    <w:basedOn w:val="a"/>
    <w:link w:val="10"/>
    <w:uiPriority w:val="9"/>
    <w:qFormat/>
    <w:rsid w:val="007D1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FF8"/>
    <w:rPr>
      <w:b/>
      <w:bCs/>
    </w:rPr>
  </w:style>
  <w:style w:type="character" w:styleId="a5">
    <w:name w:val="Emphasis"/>
    <w:basedOn w:val="a0"/>
    <w:uiPriority w:val="20"/>
    <w:qFormat/>
    <w:rsid w:val="007D1F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2018-10-27T17:29:00Z</dcterms:created>
  <dcterms:modified xsi:type="dcterms:W3CDTF">2018-10-27T17:29:00Z</dcterms:modified>
</cp:coreProperties>
</file>